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4B" w:rsidRDefault="00AE714B" w:rsidP="00AE714B">
      <w:pPr>
        <w:pStyle w:val="a3"/>
        <w:jc w:val="both"/>
        <w:rPr>
          <w:rStyle w:val="fontstyle21"/>
        </w:rPr>
      </w:pPr>
      <w:r>
        <w:rPr>
          <w:rStyle w:val="fontstyle01"/>
        </w:rPr>
        <w:t xml:space="preserve">Направленность программы </w:t>
      </w:r>
      <w:r>
        <w:rPr>
          <w:rStyle w:val="fontstyle21"/>
        </w:rPr>
        <w:t>«Радужный мир» - художественная.</w:t>
      </w:r>
      <w:r>
        <w:br/>
      </w:r>
      <w:r>
        <w:rPr>
          <w:rStyle w:val="fontstyle21"/>
        </w:rPr>
        <w:t>Формирование художественно-эстетических способностей учащихся средствами</w:t>
      </w:r>
      <w:r>
        <w:br/>
      </w:r>
      <w:r>
        <w:rPr>
          <w:rStyle w:val="fontstyle21"/>
        </w:rPr>
        <w:t>декоративно-прикладного искусства в дополнительном образовании является одной из важных</w:t>
      </w:r>
      <w:r>
        <w:t xml:space="preserve"> </w:t>
      </w:r>
      <w:r>
        <w:rPr>
          <w:rStyle w:val="fontstyle21"/>
        </w:rPr>
        <w:t>задач педагогической теории и практики эстетического воспитания и художественного</w:t>
      </w:r>
      <w:r>
        <w:t xml:space="preserve"> </w:t>
      </w:r>
      <w:r>
        <w:rPr>
          <w:rStyle w:val="fontstyle21"/>
        </w:rPr>
        <w:t xml:space="preserve">образования обучающихся. </w:t>
      </w:r>
    </w:p>
    <w:p w:rsidR="00AE714B" w:rsidRDefault="00AE714B" w:rsidP="00AE714B">
      <w:pPr>
        <w:pStyle w:val="a3"/>
        <w:ind w:firstLine="708"/>
        <w:jc w:val="both"/>
        <w:rPr>
          <w:rStyle w:val="fontstyle21"/>
        </w:rPr>
      </w:pPr>
      <w:r>
        <w:rPr>
          <w:rStyle w:val="fontstyle21"/>
        </w:rPr>
        <w:t xml:space="preserve">Под формированием </w:t>
      </w:r>
      <w:proofErr w:type="gramStart"/>
      <w:r>
        <w:rPr>
          <w:rStyle w:val="fontstyle21"/>
        </w:rPr>
        <w:t>художественных способностей</w:t>
      </w:r>
      <w:proofErr w:type="gramEnd"/>
      <w:r>
        <w:rPr>
          <w:rStyle w:val="fontstyle21"/>
        </w:rPr>
        <w:t xml:space="preserve"> обучающихся</w:t>
      </w:r>
      <w:r>
        <w:br/>
      </w:r>
      <w:r>
        <w:rPr>
          <w:rStyle w:val="fontstyle21"/>
        </w:rPr>
        <w:t>понимается совокупность знаний, умений и навыков, приобретаемых ими при изготовлении</w:t>
      </w:r>
      <w:r>
        <w:br/>
      </w:r>
      <w:r>
        <w:rPr>
          <w:rStyle w:val="fontstyle21"/>
        </w:rPr>
        <w:t>изделий. Эти изделия характеризуются художественно-эстетическими свойствами, имеют</w:t>
      </w:r>
      <w:r>
        <w:br/>
      </w:r>
      <w:r>
        <w:rPr>
          <w:rStyle w:val="fontstyle21"/>
        </w:rPr>
        <w:t>непосредственное практическое применение в жизни человека и основаны на народных</w:t>
      </w:r>
      <w:r>
        <w:br/>
      </w:r>
      <w:r>
        <w:rPr>
          <w:rStyle w:val="fontstyle21"/>
        </w:rPr>
        <w:t>традициях. Поэтому занятия в объединении строятся по принципу разностороннего развития</w:t>
      </w:r>
      <w:r>
        <w:t xml:space="preserve"> </w:t>
      </w:r>
      <w:r>
        <w:rPr>
          <w:rStyle w:val="fontstyle21"/>
        </w:rPr>
        <w:t>личности воспитанников на основе индивидуального и дифференцированного подхода.</w:t>
      </w:r>
      <w:r>
        <w:br/>
      </w:r>
      <w:r>
        <w:rPr>
          <w:rStyle w:val="fontstyle21"/>
        </w:rPr>
        <w:t xml:space="preserve">          </w:t>
      </w:r>
      <w:r>
        <w:rPr>
          <w:rStyle w:val="fontstyle21"/>
        </w:rPr>
        <w:t>Программа ориентирована на приобщение детей к бисероплетению – старинному виду</w:t>
      </w:r>
      <w:r>
        <w:t xml:space="preserve"> </w:t>
      </w:r>
      <w:r>
        <w:rPr>
          <w:rStyle w:val="fontstyle21"/>
        </w:rPr>
        <w:t>рукоделия, имевшему прежде широкое распространение в России и широко</w:t>
      </w:r>
      <w:r>
        <w:br/>
      </w:r>
      <w:r>
        <w:rPr>
          <w:rStyle w:val="fontstyle21"/>
        </w:rPr>
        <w:t>распространённому в наши дни.</w:t>
      </w:r>
    </w:p>
    <w:p w:rsidR="00AE714B" w:rsidRDefault="00AE714B" w:rsidP="00AE714B">
      <w:pPr>
        <w:pStyle w:val="a3"/>
        <w:ind w:firstLine="708"/>
        <w:jc w:val="both"/>
        <w:rPr>
          <w:rStyle w:val="fontstyle21"/>
        </w:rPr>
      </w:pPr>
      <w:r w:rsidRPr="00AE714B">
        <w:rPr>
          <w:sz w:val="6"/>
        </w:rPr>
        <w:br/>
      </w:r>
      <w:r>
        <w:rPr>
          <w:rStyle w:val="fontstyle01"/>
        </w:rPr>
        <w:t>Актуальность</w:t>
      </w:r>
      <w:r>
        <w:rPr>
          <w:b/>
          <w:bCs/>
        </w:rPr>
        <w:br/>
      </w:r>
      <w:r>
        <w:rPr>
          <w:rStyle w:val="fontstyle21"/>
        </w:rPr>
        <w:t xml:space="preserve">Актуальность модифицированной общеобразовательной общеразвивающей </w:t>
      </w:r>
      <w:r>
        <w:rPr>
          <w:rStyle w:val="fontstyle21"/>
        </w:rPr>
        <w:t>программы</w:t>
      </w:r>
      <w:r>
        <w:t xml:space="preserve"> «</w:t>
      </w:r>
      <w:r>
        <w:rPr>
          <w:rStyle w:val="fontstyle21"/>
        </w:rPr>
        <w:t>Радужный мир» - направление «бисероплетение», - состоит в том, что, являясь прикладной,</w:t>
      </w:r>
      <w:r>
        <w:rPr>
          <w:rStyle w:val="fontstyle21"/>
        </w:rPr>
        <w:t xml:space="preserve"> </w:t>
      </w:r>
      <w:r>
        <w:rPr>
          <w:rStyle w:val="fontstyle21"/>
        </w:rPr>
        <w:t>её содержание носит практико-ориентированный характер и направлено на овладение</w:t>
      </w:r>
      <w:r>
        <w:rPr>
          <w:rStyle w:val="fontstyle21"/>
        </w:rPr>
        <w:t xml:space="preserve"> </w:t>
      </w:r>
      <w:r>
        <w:rPr>
          <w:rStyle w:val="fontstyle21"/>
        </w:rPr>
        <w:t>обучающимися основных приёмов бисероплетения. В наше время модельеры активно</w:t>
      </w:r>
      <w:r>
        <w:t xml:space="preserve"> </w:t>
      </w:r>
      <w:r>
        <w:rPr>
          <w:rStyle w:val="fontstyle21"/>
        </w:rPr>
        <w:t>используют бисер в декорировании одежды. Рукодельницы Республики Бурятия также</w:t>
      </w:r>
      <w:r>
        <w:t xml:space="preserve"> </w:t>
      </w:r>
      <w:r>
        <w:rPr>
          <w:rStyle w:val="fontstyle21"/>
        </w:rPr>
        <w:t>используют бисер в оформлении одежды, вышивают различные орнаменты, украшающие</w:t>
      </w:r>
      <w:r>
        <w:rPr>
          <w:rStyle w:val="fontstyle21"/>
        </w:rPr>
        <w:t xml:space="preserve"> </w:t>
      </w:r>
      <w:r>
        <w:rPr>
          <w:rStyle w:val="fontstyle21"/>
        </w:rPr>
        <w:t>одежду и плетут украшения. Этот декоративный материал, используемый издревле, приобрел</w:t>
      </w:r>
      <w:r>
        <w:t xml:space="preserve"> </w:t>
      </w:r>
      <w:r>
        <w:rPr>
          <w:rStyle w:val="fontstyle21"/>
        </w:rPr>
        <w:t xml:space="preserve">новое звучание, великолепно вписался в рамки современной моды. </w:t>
      </w:r>
    </w:p>
    <w:p w:rsidR="00AE714B" w:rsidRDefault="00AE714B" w:rsidP="00AE714B">
      <w:pPr>
        <w:pStyle w:val="a3"/>
        <w:ind w:firstLine="708"/>
        <w:jc w:val="both"/>
        <w:rPr>
          <w:rStyle w:val="fontstyle21"/>
        </w:rPr>
      </w:pPr>
      <w:r>
        <w:rPr>
          <w:rStyle w:val="fontstyle21"/>
        </w:rPr>
        <w:t xml:space="preserve">Освоение </w:t>
      </w:r>
      <w:r>
        <w:rPr>
          <w:rStyle w:val="fontstyle21"/>
        </w:rPr>
        <w:t>данной</w:t>
      </w:r>
      <w:r>
        <w:t xml:space="preserve"> </w:t>
      </w:r>
      <w:r>
        <w:rPr>
          <w:rStyle w:val="fontstyle21"/>
        </w:rPr>
        <w:t>программы создаёт благоприятные условия для интеллектуального и духовного воспитания</w:t>
      </w:r>
      <w:r>
        <w:t xml:space="preserve"> </w:t>
      </w:r>
      <w:r>
        <w:rPr>
          <w:rStyle w:val="fontstyle21"/>
        </w:rPr>
        <w:t>личности ребенка, социально-культурного и профессионального самоопределения, развития</w:t>
      </w:r>
      <w:r>
        <w:t xml:space="preserve"> </w:t>
      </w:r>
      <w:r>
        <w:rPr>
          <w:rStyle w:val="fontstyle21"/>
        </w:rPr>
        <w:t>познавательной активности и творческой самореализации обучающихся.</w:t>
      </w:r>
      <w:r>
        <w:t xml:space="preserve"> </w:t>
      </w:r>
      <w:r>
        <w:rPr>
          <w:rStyle w:val="fontstyle21"/>
        </w:rPr>
        <w:t>Бисероплетение ценно тем, что оно развивает вкус, тренирует терпение, приносит</w:t>
      </w:r>
      <w:r>
        <w:t xml:space="preserve"> </w:t>
      </w:r>
      <w:r>
        <w:rPr>
          <w:rStyle w:val="fontstyle21"/>
        </w:rPr>
        <w:t>радость творчества и даёт возможность для самовыражения. Бисерное рукоделие – одно из</w:t>
      </w:r>
      <w:r>
        <w:t xml:space="preserve"> </w:t>
      </w:r>
      <w:r>
        <w:rPr>
          <w:rStyle w:val="fontstyle21"/>
        </w:rPr>
        <w:t>любимых и модных видов народного творчества.</w:t>
      </w:r>
      <w:r>
        <w:br/>
      </w:r>
      <w:r>
        <w:rPr>
          <w:rStyle w:val="fontstyle21"/>
        </w:rPr>
        <w:t>Главный смысловой стержень программы – это связь искусства с жизнью человека, его</w:t>
      </w:r>
      <w:r>
        <w:br/>
      </w:r>
      <w:r>
        <w:rPr>
          <w:rStyle w:val="fontstyle21"/>
        </w:rPr>
        <w:t>роль в повседневном бытии. Программа строится так, чтобы дать обучающимся представления</w:t>
      </w:r>
      <w:r>
        <w:t xml:space="preserve"> </w:t>
      </w:r>
      <w:r>
        <w:rPr>
          <w:rStyle w:val="fontstyle21"/>
        </w:rPr>
        <w:t>о значении бисерного рукоделия в их личном становлении. Предусматривается широкое</w:t>
      </w:r>
      <w:r>
        <w:t xml:space="preserve"> </w:t>
      </w:r>
      <w:r>
        <w:rPr>
          <w:rStyle w:val="fontstyle21"/>
        </w:rPr>
        <w:t>привлечение их жизненного опыта, примеров из окружающей действительности. Работа на</w:t>
      </w:r>
      <w:r>
        <w:t xml:space="preserve"> </w:t>
      </w:r>
      <w:r>
        <w:rPr>
          <w:rStyle w:val="fontstyle21"/>
        </w:rPr>
        <w:t>основе наблюдения окружающей реальности является важным условием освоения</w:t>
      </w:r>
      <w:r>
        <w:t xml:space="preserve"> </w:t>
      </w:r>
      <w:r>
        <w:rPr>
          <w:rStyle w:val="fontstyle21"/>
        </w:rPr>
        <w:t>обучающимися программного материала. Стремление к выражению своего отношения к</w:t>
      </w:r>
      <w:r>
        <w:t xml:space="preserve"> </w:t>
      </w:r>
      <w:r>
        <w:rPr>
          <w:rStyle w:val="fontstyle21"/>
        </w:rPr>
        <w:t>действительности должно служить источником образного мышления обучающихся.</w:t>
      </w:r>
    </w:p>
    <w:p w:rsidR="00AE714B" w:rsidRDefault="00AE714B" w:rsidP="00AE714B">
      <w:pPr>
        <w:pStyle w:val="a3"/>
        <w:ind w:firstLine="708"/>
        <w:jc w:val="both"/>
        <w:rPr>
          <w:rStyle w:val="fontstyle01"/>
        </w:rPr>
      </w:pPr>
      <w:r w:rsidRPr="00AE714B">
        <w:rPr>
          <w:sz w:val="10"/>
        </w:rPr>
        <w:br/>
      </w:r>
      <w:r>
        <w:rPr>
          <w:rStyle w:val="fontstyle01"/>
        </w:rPr>
        <w:t>Отличительные особенности программы</w:t>
      </w:r>
    </w:p>
    <w:p w:rsidR="00AE714B" w:rsidRDefault="00AE714B" w:rsidP="00AE714B">
      <w:pPr>
        <w:pStyle w:val="a3"/>
        <w:ind w:firstLine="708"/>
        <w:jc w:val="both"/>
        <w:rPr>
          <w:rStyle w:val="fontstyle21"/>
        </w:rPr>
      </w:pPr>
      <w:r w:rsidRPr="00AE714B">
        <w:rPr>
          <w:b/>
          <w:bCs/>
          <w:sz w:val="10"/>
        </w:rPr>
        <w:br/>
      </w:r>
      <w:r>
        <w:rPr>
          <w:rStyle w:val="fontstyle21"/>
        </w:rPr>
        <w:t xml:space="preserve">         </w:t>
      </w:r>
      <w:r>
        <w:rPr>
          <w:rStyle w:val="fontstyle21"/>
        </w:rPr>
        <w:t>Программа нацелена на обучение азам бисероплетения, достижение ребёнком такого</w:t>
      </w:r>
      <w:r>
        <w:br/>
      </w:r>
      <w:r>
        <w:rPr>
          <w:rStyle w:val="fontstyle21"/>
        </w:rPr>
        <w:t>уровня, который позволит ему создавать изделия, но при этом в процессе обучения не</w:t>
      </w:r>
      <w:r>
        <w:br/>
      </w:r>
      <w:r>
        <w:rPr>
          <w:rStyle w:val="fontstyle21"/>
        </w:rPr>
        <w:t>используется трудоёмкая техника, а применяется техника параллельного низания, вышивка</w:t>
      </w:r>
      <w:r>
        <w:br/>
      </w:r>
      <w:r>
        <w:rPr>
          <w:rStyle w:val="fontstyle21"/>
        </w:rPr>
        <w:t>бисером, доступная для детей.</w:t>
      </w:r>
    </w:p>
    <w:p w:rsidR="00AE6425" w:rsidRDefault="00AE714B" w:rsidP="00AE714B">
      <w:pPr>
        <w:pStyle w:val="a3"/>
        <w:ind w:firstLine="708"/>
        <w:jc w:val="both"/>
      </w:pPr>
      <w:r w:rsidRPr="00AE714B">
        <w:rPr>
          <w:sz w:val="8"/>
        </w:rPr>
        <w:br/>
      </w:r>
      <w:r>
        <w:rPr>
          <w:rStyle w:val="fontstyle21"/>
        </w:rPr>
        <w:t xml:space="preserve">          </w:t>
      </w:r>
      <w:r>
        <w:rPr>
          <w:rStyle w:val="fontstyle21"/>
        </w:rPr>
        <w:t>Новизна данной программы состоит в том, что она учитывает не только</w:t>
      </w:r>
      <w:r>
        <w:br/>
      </w:r>
      <w:r>
        <w:rPr>
          <w:rStyle w:val="fontstyle21"/>
        </w:rPr>
        <w:t>совершенствующиеся, давно известные, но и вновь созданные, новые, развивающиеся</w:t>
      </w:r>
      <w:r>
        <w:br/>
      </w:r>
      <w:r>
        <w:rPr>
          <w:rStyle w:val="fontstyle21"/>
        </w:rPr>
        <w:t>технологии бисероплетения. Освоив простое и усложненное плетение бисером на проволоке и</w:t>
      </w:r>
      <w:r>
        <w:t xml:space="preserve"> </w:t>
      </w:r>
      <w:r>
        <w:rPr>
          <w:rStyle w:val="fontstyle21"/>
        </w:rPr>
        <w:t>леске, дети смогут освоить предлагаемые в программе разделы, где бисер используется для</w:t>
      </w:r>
      <w:r>
        <w:t xml:space="preserve"> </w:t>
      </w:r>
      <w:r>
        <w:rPr>
          <w:rStyle w:val="fontstyle21"/>
        </w:rPr>
        <w:t>украшения в сочетании с другими материалами – с природными материалами, в аппликациях,</w:t>
      </w:r>
      <w:r>
        <w:t xml:space="preserve"> </w:t>
      </w:r>
      <w:r>
        <w:rPr>
          <w:rStyle w:val="fontstyle21"/>
        </w:rPr>
        <w:t>самостоятельная вышивка бисером, отделка бисером текстильных изделий, плетение с</w:t>
      </w:r>
      <w:r>
        <w:t xml:space="preserve"> </w:t>
      </w:r>
      <w:r>
        <w:rPr>
          <w:rStyle w:val="fontstyle21"/>
        </w:rPr>
        <w:t>помощью иглы, станка.</w:t>
      </w:r>
      <w:bookmarkStart w:id="0" w:name="_GoBack"/>
      <w:bookmarkEnd w:id="0"/>
    </w:p>
    <w:sectPr w:rsidR="00A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E6"/>
    <w:rsid w:val="00187AE6"/>
    <w:rsid w:val="00AE6425"/>
    <w:rsid w:val="00A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E587-228B-418A-A344-4592B640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E714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E71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AE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2988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2019-10-28T08:00:00Z</dcterms:created>
  <dcterms:modified xsi:type="dcterms:W3CDTF">2019-10-28T08:04:00Z</dcterms:modified>
</cp:coreProperties>
</file>